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9C8B" w14:textId="1D2403F1" w:rsidR="00EE7463" w:rsidRDefault="00712759" w:rsidP="00712759">
      <w:pPr>
        <w:spacing w:after="160" w:line="254" w:lineRule="auto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Life Sciences Industry No</w:t>
      </w:r>
      <w:r w:rsidR="001E1ACC">
        <w:rPr>
          <w:b/>
          <w:bCs/>
          <w:color w:val="0000FF"/>
          <w:sz w:val="24"/>
          <w:szCs w:val="24"/>
        </w:rPr>
        <w:t>t-for-P</w:t>
      </w:r>
      <w:r>
        <w:rPr>
          <w:b/>
          <w:bCs/>
          <w:color w:val="0000FF"/>
          <w:sz w:val="24"/>
          <w:szCs w:val="24"/>
        </w:rPr>
        <w:t xml:space="preserve">rofit Seeks </w:t>
      </w:r>
      <w:r w:rsidR="00F106A9">
        <w:rPr>
          <w:b/>
          <w:bCs/>
          <w:color w:val="0000FF"/>
          <w:sz w:val="24"/>
          <w:szCs w:val="24"/>
        </w:rPr>
        <w:t xml:space="preserve">B2B </w:t>
      </w:r>
      <w:r>
        <w:rPr>
          <w:b/>
          <w:bCs/>
          <w:color w:val="0000FF"/>
          <w:sz w:val="24"/>
          <w:szCs w:val="24"/>
        </w:rPr>
        <w:t>Marketing</w:t>
      </w:r>
      <w:r w:rsidR="00F106A9">
        <w:rPr>
          <w:b/>
          <w:bCs/>
          <w:color w:val="0000FF"/>
          <w:sz w:val="24"/>
          <w:szCs w:val="24"/>
        </w:rPr>
        <w:t xml:space="preserve"> Leader</w:t>
      </w:r>
    </w:p>
    <w:p w14:paraId="09916235" w14:textId="77777777" w:rsidR="00EE7463" w:rsidRDefault="00712759" w:rsidP="00712759">
      <w:pPr>
        <w:spacing w:after="160" w:line="254" w:lineRule="auto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Independent Con</w:t>
      </w:r>
      <w:r w:rsidR="00F106A9">
        <w:rPr>
          <w:b/>
          <w:bCs/>
          <w:color w:val="0000FF"/>
          <w:sz w:val="24"/>
          <w:szCs w:val="24"/>
        </w:rPr>
        <w:t>sultant</w:t>
      </w:r>
      <w:r w:rsidR="00EE7463">
        <w:rPr>
          <w:b/>
          <w:bCs/>
          <w:color w:val="0000FF"/>
          <w:sz w:val="24"/>
          <w:szCs w:val="24"/>
        </w:rPr>
        <w:t xml:space="preserve"> Role</w:t>
      </w:r>
    </w:p>
    <w:p w14:paraId="29713956" w14:textId="77777777" w:rsidR="00EE7463" w:rsidRDefault="00EE7463" w:rsidP="00712759">
      <w:pPr>
        <w:spacing w:after="160" w:line="254" w:lineRule="auto"/>
        <w:jc w:val="center"/>
        <w:rPr>
          <w:b/>
          <w:bCs/>
          <w:color w:val="0000FF"/>
          <w:sz w:val="24"/>
          <w:szCs w:val="24"/>
        </w:rPr>
      </w:pPr>
    </w:p>
    <w:p w14:paraId="77B166EA" w14:textId="09B7EFBF" w:rsidR="00712759" w:rsidRDefault="00712759" w:rsidP="00745C13">
      <w:pPr>
        <w:spacing w:after="160" w:line="254" w:lineRule="auto"/>
      </w:pPr>
      <w:r>
        <w:rPr>
          <w:b/>
          <w:bCs/>
          <w:color w:val="0000FF"/>
          <w:sz w:val="24"/>
          <w:szCs w:val="24"/>
        </w:rPr>
        <w:t>Role description:</w:t>
      </w:r>
    </w:p>
    <w:p w14:paraId="6BC61491" w14:textId="07E9D2DA" w:rsidR="00712759" w:rsidRDefault="00712759" w:rsidP="00712759">
      <w:pPr>
        <w:spacing w:after="336"/>
        <w:jc w:val="both"/>
      </w:pPr>
      <w:r>
        <w:rPr>
          <w:b/>
          <w:bCs/>
          <w:color w:val="0000FF"/>
          <w:sz w:val="24"/>
          <w:szCs w:val="24"/>
        </w:rPr>
        <w:t xml:space="preserve">The opportunity: </w:t>
      </w:r>
      <w:r>
        <w:rPr>
          <w:color w:val="0000FF"/>
          <w:sz w:val="24"/>
          <w:szCs w:val="24"/>
        </w:rPr>
        <w:t xml:space="preserve">Are you a skilled </w:t>
      </w:r>
      <w:r w:rsidR="00F106A9">
        <w:rPr>
          <w:color w:val="0000FF"/>
          <w:sz w:val="24"/>
          <w:szCs w:val="24"/>
        </w:rPr>
        <w:t xml:space="preserve">B2B </w:t>
      </w:r>
      <w:r>
        <w:rPr>
          <w:color w:val="0000FF"/>
          <w:sz w:val="24"/>
          <w:szCs w:val="24"/>
        </w:rPr>
        <w:t>market</w:t>
      </w:r>
      <w:r w:rsidR="00F106A9">
        <w:rPr>
          <w:color w:val="0000FF"/>
          <w:sz w:val="24"/>
          <w:szCs w:val="24"/>
        </w:rPr>
        <w:t xml:space="preserve">ing leader </w:t>
      </w:r>
      <w:r>
        <w:rPr>
          <w:color w:val="0000FF"/>
          <w:sz w:val="24"/>
          <w:szCs w:val="24"/>
        </w:rPr>
        <w:t>looking to apply your talents in a highly collaborative setting to ultimately positively affect patient outcomes? Are you</w:t>
      </w:r>
      <w:r w:rsidR="00F106A9">
        <w:rPr>
          <w:color w:val="0000FF"/>
          <w:sz w:val="24"/>
          <w:szCs w:val="24"/>
        </w:rPr>
        <w:t xml:space="preserve"> a savvy, digital multi-channel strategist</w:t>
      </w:r>
      <w:r>
        <w:rPr>
          <w:color w:val="0000FF"/>
          <w:sz w:val="24"/>
          <w:szCs w:val="24"/>
        </w:rPr>
        <w:t xml:space="preserve">? Are you eager to help grow a membership-based not-for-profit organization through creative marketing approaches? If so, we would </w:t>
      </w:r>
      <w:proofErr w:type="gramStart"/>
      <w:r>
        <w:rPr>
          <w:color w:val="0000FF"/>
          <w:sz w:val="24"/>
          <w:szCs w:val="24"/>
        </w:rPr>
        <w:t>delighted</w:t>
      </w:r>
      <w:proofErr w:type="gramEnd"/>
      <w:r>
        <w:rPr>
          <w:color w:val="0000FF"/>
          <w:sz w:val="24"/>
          <w:szCs w:val="24"/>
        </w:rPr>
        <w:t xml:space="preserve"> to hear from you.</w:t>
      </w:r>
    </w:p>
    <w:p w14:paraId="290FFEBB" w14:textId="3C6EF20F" w:rsidR="00712759" w:rsidRDefault="00712759" w:rsidP="00712759">
      <w:pPr>
        <w:spacing w:after="160" w:line="254" w:lineRule="auto"/>
        <w:jc w:val="both"/>
      </w:pPr>
      <w:r>
        <w:rPr>
          <w:b/>
          <w:bCs/>
          <w:color w:val="0000FF"/>
          <w:sz w:val="24"/>
          <w:szCs w:val="24"/>
        </w:rPr>
        <w:t xml:space="preserve">Background </w:t>
      </w:r>
      <w:proofErr w:type="gramStart"/>
      <w:r>
        <w:rPr>
          <w:color w:val="0000FF"/>
          <w:sz w:val="24"/>
          <w:szCs w:val="24"/>
        </w:rPr>
        <w:t>The</w:t>
      </w:r>
      <w:proofErr w:type="gramEnd"/>
      <w:r>
        <w:rPr>
          <w:color w:val="0000FF"/>
          <w:sz w:val="24"/>
          <w:szCs w:val="24"/>
        </w:rPr>
        <w:t xml:space="preserve"> Pistoia Alliance is a </w:t>
      </w:r>
      <w:r w:rsidR="00F106A9">
        <w:rPr>
          <w:color w:val="0000FF"/>
          <w:sz w:val="24"/>
          <w:szCs w:val="24"/>
        </w:rPr>
        <w:t xml:space="preserve">fast-growing, </w:t>
      </w:r>
      <w:r w:rsidR="00891999">
        <w:rPr>
          <w:color w:val="0000FF"/>
          <w:sz w:val="24"/>
          <w:szCs w:val="24"/>
        </w:rPr>
        <w:t xml:space="preserve">multinational, </w:t>
      </w:r>
      <w:r>
        <w:rPr>
          <w:color w:val="0000FF"/>
          <w:sz w:val="24"/>
          <w:szCs w:val="24"/>
        </w:rPr>
        <w:t xml:space="preserve">member-driven, type 501(c)(6) non-profit, life sciences industry group dedicated to advancing innovation in life science R&amp;D through pre-competitive collaboration. Its membership is drawn from pharma, </w:t>
      </w:r>
      <w:proofErr w:type="spellStart"/>
      <w:r>
        <w:rPr>
          <w:color w:val="0000FF"/>
          <w:sz w:val="24"/>
          <w:szCs w:val="24"/>
        </w:rPr>
        <w:t>biotechs</w:t>
      </w:r>
      <w:proofErr w:type="spellEnd"/>
      <w:r>
        <w:rPr>
          <w:color w:val="0000FF"/>
          <w:sz w:val="24"/>
          <w:szCs w:val="24"/>
        </w:rPr>
        <w:t xml:space="preserve">, patient groups, software and instrument vendors, publishers, consulting practices, academics and government institutes and cutting-edge technology start-ups.  Pistoia advances its mission through member-driven projects, and a full offering of events programming that includes conferences, webinars, workshops and networking events. We believe in an agile working culture for </w:t>
      </w:r>
      <w:proofErr w:type="gramStart"/>
      <w:r>
        <w:rPr>
          <w:color w:val="0000FF"/>
          <w:sz w:val="24"/>
          <w:szCs w:val="24"/>
        </w:rPr>
        <w:t>all of</w:t>
      </w:r>
      <w:proofErr w:type="gramEnd"/>
      <w:r>
        <w:rPr>
          <w:color w:val="0000FF"/>
          <w:sz w:val="24"/>
          <w:szCs w:val="24"/>
        </w:rPr>
        <w:t xml:space="preserve"> our roles, and as such we operate in a fully virtual working environment. </w:t>
      </w:r>
    </w:p>
    <w:p w14:paraId="65AC0FBE" w14:textId="18AB0D10" w:rsidR="00712759" w:rsidRDefault="00712759" w:rsidP="00712759">
      <w:pPr>
        <w:spacing w:after="160"/>
        <w:jc w:val="both"/>
      </w:pPr>
      <w:r>
        <w:rPr>
          <w:color w:val="0000FF"/>
          <w:sz w:val="24"/>
          <w:szCs w:val="24"/>
        </w:rPr>
        <w:t xml:space="preserve">The Pistoia Alliance board has recently approved an expansion effort, to include pursuit of new members in the digital, and new science and technology arenas, </w:t>
      </w:r>
      <w:r w:rsidR="00F106A9">
        <w:rPr>
          <w:color w:val="0000FF"/>
          <w:sz w:val="24"/>
          <w:szCs w:val="24"/>
        </w:rPr>
        <w:t xml:space="preserve">as well as </w:t>
      </w:r>
      <w:r>
        <w:rPr>
          <w:color w:val="0000FF"/>
          <w:sz w:val="24"/>
          <w:szCs w:val="24"/>
        </w:rPr>
        <w:t>geographic expansion into Asia. To support this expansion the Pistoia Alliance is looking to expand and professionalize its operational capabilities across the board, including establishing a formal marketing effort.</w:t>
      </w:r>
    </w:p>
    <w:p w14:paraId="14E4D4A0" w14:textId="0ACAE90B" w:rsidR="00712759" w:rsidRDefault="00712759" w:rsidP="00712759">
      <w:pPr>
        <w:spacing w:after="160"/>
      </w:pPr>
      <w:r>
        <w:rPr>
          <w:b/>
          <w:bCs/>
          <w:color w:val="0000FF"/>
          <w:sz w:val="24"/>
          <w:szCs w:val="24"/>
        </w:rPr>
        <w:t>Role specification:</w:t>
      </w:r>
      <w:r>
        <w:rPr>
          <w:color w:val="0000FF"/>
          <w:sz w:val="24"/>
          <w:szCs w:val="24"/>
        </w:rPr>
        <w:t xml:space="preserve"> Position is a</w:t>
      </w:r>
      <w:r w:rsidR="00F106A9">
        <w:rPr>
          <w:color w:val="0000FF"/>
          <w:sz w:val="24"/>
          <w:szCs w:val="24"/>
        </w:rPr>
        <w:t xml:space="preserve">n independent </w:t>
      </w:r>
      <w:proofErr w:type="gramStart"/>
      <w:r w:rsidR="00F106A9">
        <w:rPr>
          <w:color w:val="0000FF"/>
          <w:sz w:val="24"/>
          <w:szCs w:val="24"/>
        </w:rPr>
        <w:t xml:space="preserve">consultant </w:t>
      </w:r>
      <w:r>
        <w:rPr>
          <w:color w:val="0000FF"/>
          <w:sz w:val="24"/>
          <w:szCs w:val="24"/>
        </w:rPr>
        <w:t xml:space="preserve"> role</w:t>
      </w:r>
      <w:proofErr w:type="gramEnd"/>
      <w:r>
        <w:rPr>
          <w:color w:val="0000FF"/>
          <w:sz w:val="24"/>
          <w:szCs w:val="24"/>
        </w:rPr>
        <w:t xml:space="preserve"> in the U.S. (preferably Greater Boston area) that will involve both strategic and tactical activities. Contracted services will include the following: </w:t>
      </w:r>
    </w:p>
    <w:p w14:paraId="29BDC77B" w14:textId="77777777" w:rsidR="00712759" w:rsidRPr="00745C13" w:rsidRDefault="00712759" w:rsidP="00712759">
      <w:pPr>
        <w:numPr>
          <w:ilvl w:val="0"/>
          <w:numId w:val="1"/>
        </w:numPr>
        <w:spacing w:after="160"/>
        <w:rPr>
          <w:rFonts w:eastAsia="Times New Roman"/>
        </w:rPr>
      </w:pPr>
      <w:r>
        <w:rPr>
          <w:rFonts w:eastAsia="Times New Roman"/>
          <w:color w:val="0000FF"/>
          <w:sz w:val="24"/>
          <w:szCs w:val="24"/>
        </w:rPr>
        <w:t xml:space="preserve">Drafting of a marketing plan for the Pistoia Alliance that addresses the </w:t>
      </w:r>
      <w:r w:rsidR="00891999">
        <w:rPr>
          <w:rFonts w:eastAsia="Times New Roman"/>
          <w:color w:val="0000FF"/>
          <w:sz w:val="24"/>
          <w:szCs w:val="24"/>
        </w:rPr>
        <w:t xml:space="preserve">membership interests and benefits for the </w:t>
      </w:r>
      <w:r>
        <w:rPr>
          <w:rFonts w:eastAsia="Times New Roman"/>
          <w:color w:val="0000FF"/>
          <w:sz w:val="24"/>
          <w:szCs w:val="24"/>
        </w:rPr>
        <w:t>original life sciences R&amp;D constituency, as well as the target members from Digital and New SciTech domains.</w:t>
      </w:r>
    </w:p>
    <w:p w14:paraId="709A8CDA" w14:textId="77777777" w:rsidR="00303F18" w:rsidRPr="00303F18" w:rsidRDefault="00303F18" w:rsidP="00303F18">
      <w:pPr>
        <w:numPr>
          <w:ilvl w:val="0"/>
          <w:numId w:val="1"/>
        </w:numPr>
        <w:spacing w:after="160"/>
        <w:rPr>
          <w:rFonts w:eastAsia="Times New Roman"/>
        </w:rPr>
      </w:pPr>
      <w:r>
        <w:rPr>
          <w:rFonts w:eastAsia="Times New Roman"/>
          <w:color w:val="0000FF"/>
          <w:sz w:val="24"/>
          <w:szCs w:val="24"/>
        </w:rPr>
        <w:t xml:space="preserve">Work with business development and communications team to flesh out member personas and persona-based messages, especially for the new domains. </w:t>
      </w:r>
    </w:p>
    <w:p w14:paraId="741A78DC" w14:textId="77777777" w:rsidR="00303F18" w:rsidRPr="00745C13" w:rsidRDefault="00303F18" w:rsidP="00303F18">
      <w:pPr>
        <w:numPr>
          <w:ilvl w:val="0"/>
          <w:numId w:val="1"/>
        </w:numPr>
        <w:spacing w:after="160"/>
        <w:rPr>
          <w:rFonts w:eastAsia="Times New Roman"/>
        </w:rPr>
      </w:pPr>
      <w:r>
        <w:rPr>
          <w:rFonts w:eastAsia="Times New Roman"/>
          <w:color w:val="0000FF"/>
          <w:sz w:val="24"/>
          <w:szCs w:val="24"/>
        </w:rPr>
        <w:t>Defining the messages to be targeted at the various Pistoia Alliance constituencies, and work closely with the Communications Coordinator on the website, social media channels and press opportunities.  </w:t>
      </w:r>
    </w:p>
    <w:p w14:paraId="369B7EE4" w14:textId="77777777" w:rsidR="00303F18" w:rsidRPr="0015201C" w:rsidRDefault="00303F18" w:rsidP="00303F18">
      <w:pPr>
        <w:numPr>
          <w:ilvl w:val="0"/>
          <w:numId w:val="1"/>
        </w:numPr>
        <w:spacing w:after="160"/>
        <w:rPr>
          <w:rFonts w:eastAsia="Times New Roman"/>
        </w:rPr>
      </w:pPr>
      <w:r>
        <w:rPr>
          <w:rFonts w:eastAsia="Times New Roman"/>
          <w:color w:val="0000FF"/>
          <w:sz w:val="24"/>
          <w:szCs w:val="24"/>
        </w:rPr>
        <w:t xml:space="preserve">Creating marketing strategies and campaigns to engage the various members, and especially the new market constituencies. </w:t>
      </w:r>
    </w:p>
    <w:p w14:paraId="065FCB1F" w14:textId="77777777" w:rsidR="00303F18" w:rsidRPr="00745C13" w:rsidRDefault="00303F18" w:rsidP="00745C13">
      <w:pPr>
        <w:spacing w:after="160"/>
        <w:ind w:left="720"/>
        <w:rPr>
          <w:rFonts w:eastAsia="Times New Roman"/>
        </w:rPr>
      </w:pPr>
      <w:bookmarkStart w:id="0" w:name="_GoBack"/>
    </w:p>
    <w:bookmarkEnd w:id="0"/>
    <w:p w14:paraId="24001305" w14:textId="77777777" w:rsidR="00303F18" w:rsidRPr="00303F18" w:rsidRDefault="00303F18" w:rsidP="00303F18">
      <w:pPr>
        <w:numPr>
          <w:ilvl w:val="0"/>
          <w:numId w:val="1"/>
        </w:numPr>
        <w:spacing w:after="160"/>
        <w:rPr>
          <w:rFonts w:eastAsia="Times New Roman"/>
        </w:rPr>
      </w:pPr>
      <w:r>
        <w:rPr>
          <w:rFonts w:eastAsia="Times New Roman"/>
          <w:color w:val="0000FF"/>
          <w:sz w:val="24"/>
          <w:szCs w:val="24"/>
        </w:rPr>
        <w:lastRenderedPageBreak/>
        <w:t>Ensure our Pistoia Alliance brand message is strong and consistent across all channels and marketing efforts (across events, email campaigns, web pages and informational materials)</w:t>
      </w:r>
    </w:p>
    <w:p w14:paraId="31E6677B" w14:textId="77777777" w:rsidR="00303F18" w:rsidRPr="00303F18" w:rsidRDefault="00303F18" w:rsidP="00303F18">
      <w:pPr>
        <w:numPr>
          <w:ilvl w:val="0"/>
          <w:numId w:val="1"/>
        </w:numPr>
        <w:spacing w:after="160"/>
        <w:rPr>
          <w:rFonts w:eastAsia="Times New Roman"/>
        </w:rPr>
      </w:pPr>
      <w:r>
        <w:rPr>
          <w:rFonts w:eastAsia="Times New Roman"/>
          <w:color w:val="0000FF"/>
          <w:sz w:val="24"/>
          <w:szCs w:val="24"/>
        </w:rPr>
        <w:t>The development of content in collaboration with fellow consultants and members (white papers, blog posts, Membership collateral)</w:t>
      </w:r>
    </w:p>
    <w:p w14:paraId="6F1CAA27" w14:textId="255B11F5" w:rsidR="00712759" w:rsidRPr="00745C13" w:rsidRDefault="00891999" w:rsidP="00712759">
      <w:pPr>
        <w:numPr>
          <w:ilvl w:val="0"/>
          <w:numId w:val="1"/>
        </w:numPr>
        <w:spacing w:after="160"/>
        <w:rPr>
          <w:rFonts w:eastAsia="Times New Roman"/>
        </w:rPr>
      </w:pPr>
      <w:r>
        <w:rPr>
          <w:rFonts w:eastAsia="Times New Roman"/>
          <w:color w:val="0000FF"/>
          <w:sz w:val="24"/>
          <w:szCs w:val="24"/>
        </w:rPr>
        <w:t>I</w:t>
      </w:r>
      <w:r w:rsidR="00712759">
        <w:rPr>
          <w:rFonts w:eastAsia="Times New Roman"/>
          <w:color w:val="0000FF"/>
          <w:sz w:val="24"/>
          <w:szCs w:val="24"/>
        </w:rPr>
        <w:t xml:space="preserve">mplementation and management of </w:t>
      </w:r>
      <w:r>
        <w:rPr>
          <w:rFonts w:eastAsia="Times New Roman"/>
          <w:color w:val="0000FF"/>
          <w:sz w:val="24"/>
          <w:szCs w:val="24"/>
        </w:rPr>
        <w:t xml:space="preserve">a </w:t>
      </w:r>
      <w:r w:rsidR="00712759">
        <w:rPr>
          <w:rFonts w:eastAsia="Times New Roman"/>
          <w:color w:val="0000FF"/>
          <w:sz w:val="24"/>
          <w:szCs w:val="24"/>
        </w:rPr>
        <w:t>marketing automation tool (likely Pardot)</w:t>
      </w:r>
    </w:p>
    <w:p w14:paraId="39B89D85" w14:textId="77777777" w:rsidR="00303F18" w:rsidRDefault="00303F18" w:rsidP="00303F18">
      <w:pPr>
        <w:numPr>
          <w:ilvl w:val="0"/>
          <w:numId w:val="1"/>
        </w:numPr>
        <w:spacing w:after="160"/>
        <w:rPr>
          <w:rFonts w:eastAsia="Times New Roman"/>
        </w:rPr>
      </w:pPr>
      <w:r>
        <w:rPr>
          <w:rFonts w:eastAsia="Times New Roman"/>
          <w:color w:val="0000FF"/>
          <w:sz w:val="24"/>
          <w:szCs w:val="24"/>
        </w:rPr>
        <w:t>Initiating a marketing automation program to maximize member engagement</w:t>
      </w:r>
    </w:p>
    <w:p w14:paraId="519A7465" w14:textId="77777777" w:rsidR="00712759" w:rsidRDefault="00712759" w:rsidP="00712759">
      <w:pPr>
        <w:numPr>
          <w:ilvl w:val="0"/>
          <w:numId w:val="1"/>
        </w:numPr>
        <w:spacing w:after="160"/>
        <w:rPr>
          <w:rFonts w:eastAsia="Times New Roman"/>
        </w:rPr>
      </w:pPr>
      <w:r>
        <w:rPr>
          <w:rFonts w:eastAsia="Times New Roman"/>
          <w:color w:val="0000FF"/>
          <w:sz w:val="24"/>
          <w:szCs w:val="24"/>
        </w:rPr>
        <w:t>Track, document, and report to the operations team and the board the marketing engagement metrics set out in the strategy</w:t>
      </w:r>
    </w:p>
    <w:p w14:paraId="421C8B43" w14:textId="77777777" w:rsidR="00712759" w:rsidRDefault="00712759" w:rsidP="00712759">
      <w:pPr>
        <w:spacing w:after="160"/>
      </w:pPr>
      <w:proofErr w:type="gramStart"/>
      <w:r>
        <w:rPr>
          <w:b/>
          <w:bCs/>
          <w:color w:val="0000FF"/>
          <w:sz w:val="24"/>
          <w:szCs w:val="24"/>
        </w:rPr>
        <w:t>Basic  qualifications</w:t>
      </w:r>
      <w:proofErr w:type="gramEnd"/>
      <w:r>
        <w:rPr>
          <w:b/>
          <w:bCs/>
          <w:color w:val="0000FF"/>
          <w:sz w:val="24"/>
          <w:szCs w:val="24"/>
        </w:rPr>
        <w:t xml:space="preserve">: </w:t>
      </w:r>
    </w:p>
    <w:p w14:paraId="0775B6B3" w14:textId="46E08A0A" w:rsidR="00712759" w:rsidRDefault="00303F18" w:rsidP="00712759">
      <w:pPr>
        <w:numPr>
          <w:ilvl w:val="0"/>
          <w:numId w:val="2"/>
        </w:numPr>
        <w:spacing w:after="160"/>
        <w:rPr>
          <w:rFonts w:eastAsia="Times New Roman"/>
        </w:rPr>
      </w:pPr>
      <w:r>
        <w:rPr>
          <w:rFonts w:eastAsia="Times New Roman"/>
          <w:color w:val="0000FF"/>
          <w:sz w:val="24"/>
          <w:szCs w:val="24"/>
        </w:rPr>
        <w:t xml:space="preserve">7-10 </w:t>
      </w:r>
      <w:r w:rsidR="00712759">
        <w:rPr>
          <w:rFonts w:eastAsia="Times New Roman"/>
          <w:color w:val="0000FF"/>
          <w:sz w:val="24"/>
          <w:szCs w:val="24"/>
        </w:rPr>
        <w:t>plus years</w:t>
      </w:r>
      <w:r>
        <w:rPr>
          <w:rFonts w:eastAsia="Times New Roman"/>
          <w:color w:val="0000FF"/>
          <w:sz w:val="24"/>
          <w:szCs w:val="24"/>
        </w:rPr>
        <w:t xml:space="preserve"> of </w:t>
      </w:r>
      <w:r w:rsidR="00ED180F">
        <w:rPr>
          <w:rFonts w:eastAsia="Times New Roman"/>
          <w:color w:val="0000FF"/>
          <w:sz w:val="24"/>
          <w:szCs w:val="24"/>
        </w:rPr>
        <w:t xml:space="preserve">B2B </w:t>
      </w:r>
      <w:r>
        <w:rPr>
          <w:rFonts w:eastAsia="Times New Roman"/>
          <w:color w:val="0000FF"/>
          <w:sz w:val="24"/>
          <w:szCs w:val="24"/>
        </w:rPr>
        <w:t xml:space="preserve">marketing </w:t>
      </w:r>
      <w:r w:rsidR="00712759">
        <w:rPr>
          <w:rFonts w:eastAsia="Times New Roman"/>
          <w:color w:val="0000FF"/>
          <w:sz w:val="24"/>
          <w:szCs w:val="24"/>
        </w:rPr>
        <w:t xml:space="preserve">experience as, e.g. Head of Marketing or VP Marketing, preferably within life sciences industry. </w:t>
      </w:r>
    </w:p>
    <w:p w14:paraId="49EE99DD" w14:textId="740FB33C" w:rsidR="003A1CB0" w:rsidRPr="003A1CB0" w:rsidRDefault="00303F18" w:rsidP="003A1CB0">
      <w:pPr>
        <w:numPr>
          <w:ilvl w:val="0"/>
          <w:numId w:val="2"/>
        </w:numPr>
        <w:spacing w:after="160"/>
        <w:rPr>
          <w:rFonts w:eastAsia="Times New Roman"/>
          <w:color w:val="0000FF"/>
          <w:sz w:val="24"/>
          <w:szCs w:val="24"/>
        </w:rPr>
      </w:pPr>
      <w:r w:rsidRPr="003A1CB0">
        <w:rPr>
          <w:rFonts w:eastAsia="Times New Roman"/>
          <w:color w:val="0000FF"/>
          <w:sz w:val="24"/>
          <w:szCs w:val="24"/>
        </w:rPr>
        <w:t xml:space="preserve">Demonstrated track-record of </w:t>
      </w:r>
      <w:r w:rsidR="00ED180F" w:rsidRPr="003A1CB0">
        <w:rPr>
          <w:rFonts w:eastAsia="Times New Roman"/>
          <w:color w:val="0000FF"/>
          <w:sz w:val="24"/>
          <w:szCs w:val="24"/>
        </w:rPr>
        <w:t>architecting and delivering suc</w:t>
      </w:r>
      <w:r w:rsidR="00712759" w:rsidRPr="003A1CB0">
        <w:rPr>
          <w:rFonts w:eastAsia="Times New Roman"/>
          <w:color w:val="0000FF"/>
          <w:sz w:val="24"/>
          <w:szCs w:val="24"/>
        </w:rPr>
        <w:t>cessful marketing campai</w:t>
      </w:r>
      <w:r w:rsidR="003A1CB0" w:rsidRPr="00745C13">
        <w:rPr>
          <w:rFonts w:eastAsia="Times New Roman"/>
          <w:color w:val="0000FF"/>
          <w:sz w:val="24"/>
          <w:szCs w:val="24"/>
        </w:rPr>
        <w:t>gns, including establishing and tracking of metrics</w:t>
      </w:r>
    </w:p>
    <w:p w14:paraId="61918CE6" w14:textId="77777777" w:rsidR="00ED180F" w:rsidRPr="00ED180F" w:rsidRDefault="00ED180F" w:rsidP="00ED180F">
      <w:pPr>
        <w:numPr>
          <w:ilvl w:val="0"/>
          <w:numId w:val="2"/>
        </w:numPr>
        <w:spacing w:after="160"/>
        <w:rPr>
          <w:rFonts w:eastAsia="Times New Roman"/>
        </w:rPr>
      </w:pPr>
      <w:r>
        <w:rPr>
          <w:rFonts w:eastAsia="Times New Roman"/>
          <w:color w:val="0000FF"/>
          <w:sz w:val="24"/>
          <w:szCs w:val="24"/>
        </w:rPr>
        <w:t>Proven ability to develop effective, persona-based pitch languages in partnership with business development teams</w:t>
      </w:r>
    </w:p>
    <w:p w14:paraId="0659BD55" w14:textId="195C0CDF" w:rsidR="00ED180F" w:rsidRPr="00745C13" w:rsidRDefault="00ED180F" w:rsidP="00ED180F">
      <w:pPr>
        <w:numPr>
          <w:ilvl w:val="0"/>
          <w:numId w:val="2"/>
        </w:numPr>
        <w:spacing w:after="160"/>
        <w:rPr>
          <w:rFonts w:eastAsia="Times New Roman"/>
        </w:rPr>
      </w:pPr>
      <w:r>
        <w:rPr>
          <w:rFonts w:eastAsia="Times New Roman"/>
          <w:color w:val="0000FF"/>
          <w:sz w:val="24"/>
          <w:szCs w:val="24"/>
        </w:rPr>
        <w:t>Hands on knowledge and experience with implementing m</w:t>
      </w:r>
      <w:r w:rsidR="00506A1F" w:rsidRPr="00ED180F">
        <w:rPr>
          <w:rFonts w:eastAsia="Times New Roman"/>
          <w:color w:val="0000FF"/>
          <w:sz w:val="24"/>
          <w:szCs w:val="24"/>
        </w:rPr>
        <w:t>arketing automation</w:t>
      </w:r>
      <w:r>
        <w:rPr>
          <w:rFonts w:eastAsia="Times New Roman"/>
          <w:color w:val="0000FF"/>
          <w:sz w:val="24"/>
          <w:szCs w:val="24"/>
        </w:rPr>
        <w:t xml:space="preserve"> </w:t>
      </w:r>
      <w:r w:rsidR="00506A1F" w:rsidRPr="00ED180F">
        <w:rPr>
          <w:rFonts w:eastAsia="Times New Roman"/>
          <w:color w:val="0000FF"/>
          <w:sz w:val="24"/>
          <w:szCs w:val="24"/>
        </w:rPr>
        <w:t xml:space="preserve"> </w:t>
      </w:r>
    </w:p>
    <w:p w14:paraId="3BC10C9E" w14:textId="24A6E865" w:rsidR="00712759" w:rsidRPr="00745C13" w:rsidRDefault="00712759" w:rsidP="00ED180F">
      <w:pPr>
        <w:pStyle w:val="ListParagraph"/>
        <w:numPr>
          <w:ilvl w:val="0"/>
          <w:numId w:val="2"/>
        </w:numPr>
      </w:pPr>
      <w:r w:rsidRPr="00745C13">
        <w:rPr>
          <w:color w:val="0000FF"/>
          <w:sz w:val="24"/>
          <w:szCs w:val="24"/>
        </w:rPr>
        <w:t xml:space="preserve">Strong written and oral communications skills </w:t>
      </w:r>
    </w:p>
    <w:p w14:paraId="780DDFB6" w14:textId="77777777" w:rsidR="00ED180F" w:rsidRDefault="00ED180F" w:rsidP="00745C13">
      <w:pPr>
        <w:pStyle w:val="ListParagraph"/>
        <w:numPr>
          <w:ilvl w:val="0"/>
          <w:numId w:val="2"/>
        </w:numPr>
      </w:pPr>
    </w:p>
    <w:p w14:paraId="474C52E9" w14:textId="5FB6DAF6" w:rsidR="00ED180F" w:rsidRPr="00745C13" w:rsidRDefault="00712759" w:rsidP="00ED180F">
      <w:pPr>
        <w:pStyle w:val="gmail-msolistparagraph"/>
        <w:numPr>
          <w:ilvl w:val="0"/>
          <w:numId w:val="2"/>
        </w:numPr>
        <w:spacing w:before="0" w:beforeAutospacing="0" w:after="0" w:afterAutospacing="0"/>
      </w:pPr>
      <w:r>
        <w:rPr>
          <w:color w:val="0000FF"/>
          <w:sz w:val="24"/>
          <w:szCs w:val="24"/>
        </w:rPr>
        <w:t>Ability to work</w:t>
      </w:r>
      <w:r w:rsidR="00ED180F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productively</w:t>
      </w:r>
      <w:r w:rsidR="003A1CB0">
        <w:rPr>
          <w:color w:val="0000FF"/>
          <w:sz w:val="24"/>
          <w:szCs w:val="24"/>
        </w:rPr>
        <w:t xml:space="preserve"> in a virtual environment</w:t>
      </w:r>
    </w:p>
    <w:p w14:paraId="56158FFB" w14:textId="04FAF5DF" w:rsidR="00712759" w:rsidRDefault="00712759" w:rsidP="00745C13">
      <w:pPr>
        <w:pStyle w:val="gmail-msolistparagraph"/>
        <w:numPr>
          <w:ilvl w:val="0"/>
          <w:numId w:val="2"/>
        </w:numPr>
        <w:spacing w:before="0" w:beforeAutospacing="0" w:after="0" w:afterAutospacing="0"/>
      </w:pPr>
      <w:r>
        <w:rPr>
          <w:color w:val="0000FF"/>
          <w:sz w:val="24"/>
          <w:szCs w:val="24"/>
        </w:rPr>
        <w:t xml:space="preserve"> </w:t>
      </w:r>
    </w:p>
    <w:p w14:paraId="14417A23" w14:textId="555523E7" w:rsidR="00712759" w:rsidRDefault="00712759" w:rsidP="00745C13">
      <w:pPr>
        <w:pStyle w:val="gmail-msolistparagraph"/>
        <w:numPr>
          <w:ilvl w:val="0"/>
          <w:numId w:val="3"/>
        </w:numPr>
        <w:spacing w:before="0" w:beforeAutospacing="0" w:after="160" w:afterAutospacing="0"/>
      </w:pPr>
      <w:r>
        <w:rPr>
          <w:color w:val="0000FF"/>
          <w:sz w:val="24"/>
          <w:szCs w:val="24"/>
        </w:rPr>
        <w:t xml:space="preserve">Ability to work in a team, with shared success criteria and targets. </w:t>
      </w:r>
    </w:p>
    <w:p w14:paraId="2EF73E0C" w14:textId="3E4F3354" w:rsidR="00712759" w:rsidRDefault="00712759" w:rsidP="00712759">
      <w:pPr>
        <w:numPr>
          <w:ilvl w:val="0"/>
          <w:numId w:val="3"/>
        </w:numPr>
        <w:spacing w:after="160"/>
        <w:rPr>
          <w:rFonts w:eastAsia="Times New Roman"/>
        </w:rPr>
      </w:pPr>
      <w:r>
        <w:rPr>
          <w:rFonts w:eastAsia="Times New Roman"/>
          <w:color w:val="0000FF"/>
          <w:sz w:val="24"/>
          <w:szCs w:val="24"/>
        </w:rPr>
        <w:t>BSc or MSc</w:t>
      </w:r>
      <w:r w:rsidR="003A1CB0">
        <w:rPr>
          <w:rFonts w:eastAsia="Times New Roman"/>
          <w:color w:val="0000FF"/>
          <w:sz w:val="24"/>
          <w:szCs w:val="24"/>
        </w:rPr>
        <w:t>/MBA</w:t>
      </w:r>
      <w:r>
        <w:rPr>
          <w:rFonts w:eastAsia="Times New Roman"/>
          <w:color w:val="0000FF"/>
          <w:sz w:val="24"/>
          <w:szCs w:val="24"/>
        </w:rPr>
        <w:t xml:space="preserve"> in Marketing or relevant field</w:t>
      </w:r>
      <w:r w:rsidR="003A1CB0">
        <w:rPr>
          <w:rFonts w:eastAsia="Times New Roman"/>
          <w:color w:val="0000FF"/>
          <w:sz w:val="24"/>
          <w:szCs w:val="24"/>
        </w:rPr>
        <w:t>;</w:t>
      </w:r>
      <w:r>
        <w:rPr>
          <w:rFonts w:eastAsia="Times New Roman"/>
          <w:color w:val="0000FF"/>
          <w:sz w:val="24"/>
          <w:szCs w:val="24"/>
        </w:rPr>
        <w:t xml:space="preserve"> familiarity of the Life Sciences industry</w:t>
      </w:r>
    </w:p>
    <w:p w14:paraId="5E142813" w14:textId="0BAC23EB" w:rsidR="00712759" w:rsidRDefault="00712759" w:rsidP="00712759">
      <w:pPr>
        <w:pStyle w:val="gmail-msolistparagraph"/>
        <w:spacing w:before="0" w:beforeAutospacing="0" w:after="160" w:afterAutospacing="0"/>
        <w:ind w:left="720"/>
      </w:pPr>
      <w:r>
        <w:rPr>
          <w:rFonts w:ascii="Symbol" w:hAnsi="Symbol"/>
          <w:color w:val="0000FF"/>
          <w:sz w:val="24"/>
          <w:szCs w:val="24"/>
        </w:rPr>
        <w:t>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    </w:t>
      </w:r>
      <w:r>
        <w:rPr>
          <w:color w:val="0000FF"/>
          <w:sz w:val="24"/>
          <w:szCs w:val="24"/>
        </w:rPr>
        <w:t xml:space="preserve">Solid computer skills required (CRM, email, Wikis, MS-Office, etc.) </w:t>
      </w:r>
    </w:p>
    <w:p w14:paraId="46525950" w14:textId="77777777" w:rsidR="00712759" w:rsidRPr="00745C13" w:rsidRDefault="00712759" w:rsidP="00712759">
      <w:pPr>
        <w:numPr>
          <w:ilvl w:val="0"/>
          <w:numId w:val="4"/>
        </w:numPr>
        <w:spacing w:after="160"/>
        <w:rPr>
          <w:rFonts w:eastAsia="Times New Roman"/>
        </w:rPr>
      </w:pPr>
      <w:r>
        <w:rPr>
          <w:rFonts w:eastAsia="Times New Roman"/>
          <w:color w:val="0000FF"/>
          <w:sz w:val="24"/>
          <w:szCs w:val="24"/>
        </w:rPr>
        <w:t>Solid knowledge of web analytics and marketing automation tools</w:t>
      </w:r>
    </w:p>
    <w:p w14:paraId="603927EE" w14:textId="2B0AB887" w:rsidR="00303F18" w:rsidRDefault="00303F18" w:rsidP="00303F18">
      <w:pPr>
        <w:pStyle w:val="gmail-msolistparagraph"/>
        <w:numPr>
          <w:ilvl w:val="0"/>
          <w:numId w:val="4"/>
        </w:numPr>
        <w:spacing w:before="0" w:beforeAutospacing="0" w:after="160" w:afterAutospacing="0"/>
      </w:pPr>
      <w:r>
        <w:rPr>
          <w:color w:val="0000FF"/>
          <w:sz w:val="24"/>
          <w:szCs w:val="24"/>
        </w:rPr>
        <w:t>Passion for advancing open collaboration in the Life Sciences R&amp;D and Healthcare domain</w:t>
      </w:r>
    </w:p>
    <w:p w14:paraId="0BBDB573" w14:textId="77777777" w:rsidR="00303F18" w:rsidRDefault="00303F18" w:rsidP="00712759">
      <w:pPr>
        <w:numPr>
          <w:ilvl w:val="0"/>
          <w:numId w:val="4"/>
        </w:numPr>
        <w:spacing w:after="160"/>
        <w:rPr>
          <w:rFonts w:eastAsia="Times New Roman"/>
        </w:rPr>
      </w:pPr>
    </w:p>
    <w:p w14:paraId="07E6A40B" w14:textId="77777777" w:rsidR="00712759" w:rsidRDefault="00712759" w:rsidP="00712759">
      <w:pPr>
        <w:spacing w:after="160"/>
      </w:pPr>
      <w:r>
        <w:rPr>
          <w:b/>
          <w:bCs/>
          <w:color w:val="0000FF"/>
          <w:sz w:val="24"/>
          <w:szCs w:val="24"/>
        </w:rPr>
        <w:t>Preferred Qualifications</w:t>
      </w:r>
    </w:p>
    <w:p w14:paraId="362FF45E" w14:textId="77777777" w:rsidR="003A1CB0" w:rsidRDefault="003A1CB0" w:rsidP="00712759">
      <w:pPr>
        <w:numPr>
          <w:ilvl w:val="0"/>
          <w:numId w:val="5"/>
        </w:numPr>
        <w:spacing w:after="160"/>
        <w:rPr>
          <w:rFonts w:eastAsia="Times New Roman"/>
          <w:color w:val="0000FF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>Track-record of working in a global, multi-cultural business environment</w:t>
      </w:r>
    </w:p>
    <w:p w14:paraId="68BE80BB" w14:textId="77777777" w:rsidR="0037424E" w:rsidRDefault="00712759" w:rsidP="00712759">
      <w:pPr>
        <w:numPr>
          <w:ilvl w:val="0"/>
          <w:numId w:val="5"/>
        </w:numPr>
        <w:spacing w:after="160"/>
        <w:rPr>
          <w:rFonts w:eastAsia="Times New Roman"/>
          <w:color w:val="0000FF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>Relevant experience in other business sectors would be desirable</w:t>
      </w:r>
    </w:p>
    <w:p w14:paraId="4B6E436E" w14:textId="77777777" w:rsidR="001A27F3" w:rsidRDefault="001A27F3" w:rsidP="00745C13">
      <w:pPr>
        <w:spacing w:after="160" w:line="259" w:lineRule="auto"/>
      </w:pPr>
    </w:p>
    <w:sectPr w:rsidR="001A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07AD"/>
    <w:multiLevelType w:val="multilevel"/>
    <w:tmpl w:val="607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826DD8"/>
    <w:multiLevelType w:val="multilevel"/>
    <w:tmpl w:val="9324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5528F5"/>
    <w:multiLevelType w:val="multilevel"/>
    <w:tmpl w:val="FD66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F418A9"/>
    <w:multiLevelType w:val="multilevel"/>
    <w:tmpl w:val="9CB4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0D3277"/>
    <w:multiLevelType w:val="multilevel"/>
    <w:tmpl w:val="537A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59"/>
    <w:rsid w:val="001A27F3"/>
    <w:rsid w:val="001E1ACC"/>
    <w:rsid w:val="00303F18"/>
    <w:rsid w:val="0037424E"/>
    <w:rsid w:val="003A1CB0"/>
    <w:rsid w:val="00415A61"/>
    <w:rsid w:val="00491972"/>
    <w:rsid w:val="00506A1F"/>
    <w:rsid w:val="00712759"/>
    <w:rsid w:val="00745C13"/>
    <w:rsid w:val="00857A74"/>
    <w:rsid w:val="00891999"/>
    <w:rsid w:val="00C129ED"/>
    <w:rsid w:val="00E80C48"/>
    <w:rsid w:val="00E9730A"/>
    <w:rsid w:val="00ED180F"/>
    <w:rsid w:val="00EE7463"/>
    <w:rsid w:val="00F1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7724"/>
  <w15:chartTrackingRefBased/>
  <w15:docId w15:val="{EF544452-99A5-4967-9BA7-0F332174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7127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Christy (ELS-NYC)</dc:creator>
  <cp:keywords/>
  <dc:description/>
  <cp:lastModifiedBy>Carmen Nitsche</cp:lastModifiedBy>
  <cp:revision>4</cp:revision>
  <cp:lastPrinted>2019-12-06T19:10:00Z</cp:lastPrinted>
  <dcterms:created xsi:type="dcterms:W3CDTF">2019-12-06T19:15:00Z</dcterms:created>
  <dcterms:modified xsi:type="dcterms:W3CDTF">2019-12-06T19:16:00Z</dcterms:modified>
</cp:coreProperties>
</file>